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rPr>
          <w:highlight w:val="yellow"/>
        </w:rPr>
      </w:pPr>
      <w:r w:rsidDel="00000000" w:rsidR="00000000" w:rsidRPr="00000000">
        <w:rPr>
          <w:rtl w:val="0"/>
        </w:rPr>
      </w:r>
    </w:p>
    <w:tbl>
      <w:tblPr>
        <w:tblStyle w:val="Table1"/>
        <w:tblW w:w="9375.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30"/>
        <w:gridCol w:w="3645"/>
        <w:gridCol w:w="3600"/>
        <w:tblGridChange w:id="0">
          <w:tblGrid>
            <w:gridCol w:w="2130"/>
            <w:gridCol w:w="3645"/>
            <w:gridCol w:w="3600"/>
          </w:tblGrid>
        </w:tblGridChange>
      </w:tblGrid>
      <w:tr>
        <w:trPr>
          <w:trHeight w:val="760" w:hRule="atLeast"/>
        </w:trPr>
        <w:tc>
          <w:tcPr>
            <w:shd w:fill="auto" w:val="clear"/>
            <w:tcMar>
              <w:top w:w="0.0" w:type="dxa"/>
              <w:left w:w="108.0" w:type="dxa"/>
              <w:bottom w:w="0.0" w:type="dxa"/>
              <w:right w:w="108.0" w:type="dxa"/>
            </w:tcMar>
            <w:vAlign w:val="top"/>
          </w:tcPr>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after="324" w:line="240" w:lineRule="auto"/>
              <w:ind w:left="141.73228346456688" w:firstLine="0"/>
              <w:jc w:val="both"/>
              <w:rPr>
                <w:rFonts w:ascii="Calibri" w:cs="Calibri" w:eastAsia="Calibri" w:hAnsi="Calibri"/>
              </w:rPr>
            </w:pPr>
            <w:r w:rsidDel="00000000" w:rsidR="00000000" w:rsidRPr="00000000">
              <w:rPr>
                <w:rFonts w:ascii="Calibri" w:cs="Calibri" w:eastAsia="Calibri" w:hAnsi="Calibri"/>
                <w:b w:val="1"/>
                <w:rtl w:val="0"/>
              </w:rPr>
              <w:t xml:space="preserve">Paginacode: SKP007TF</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after="324" w:line="240" w:lineRule="auto"/>
              <w:ind w:left="141.7322834645671" w:firstLine="0"/>
              <w:jc w:val="both"/>
              <w:rPr>
                <w:rFonts w:ascii="Calibri" w:cs="Calibri" w:eastAsia="Calibri" w:hAnsi="Calibri"/>
              </w:rPr>
            </w:pPr>
            <w:r w:rsidDel="00000000" w:rsidR="00000000" w:rsidRPr="00000000">
              <w:rPr>
                <w:rFonts w:ascii="Calibri" w:cs="Calibri" w:eastAsia="Calibri" w:hAnsi="Calibri"/>
                <w:b w:val="1"/>
                <w:rtl w:val="0"/>
              </w:rPr>
              <w:t xml:space="preserve"> Categorieën (max 3): </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Calibri" w:cs="Calibri" w:eastAsia="Calibri" w:hAnsi="Calibri"/>
              </w:rPr>
            </w:pPr>
            <w:r w:rsidDel="00000000" w:rsidR="00000000" w:rsidRPr="00000000">
              <w:rPr>
                <w:rFonts w:ascii="Calibri" w:cs="Calibri" w:eastAsia="Calibri" w:hAnsi="Calibri"/>
                <w:b w:val="1"/>
                <w:rtl w:val="0"/>
              </w:rPr>
              <w:t xml:space="preserve">Concept: </w:t>
            </w:r>
            <w:r w:rsidDel="00000000" w:rsidR="00000000" w:rsidRPr="00000000">
              <w:rPr>
                <w:rFonts w:ascii="Calibri" w:cs="Calibri" w:eastAsia="Calibri" w:hAnsi="Calibri"/>
                <w:rtl w:val="0"/>
              </w:rPr>
              <w:t xml:space="preserve">23-01-2021</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Calibri" w:cs="Calibri" w:eastAsia="Calibri" w:hAnsi="Calibri"/>
              </w:rPr>
            </w:pPr>
            <w:r w:rsidDel="00000000" w:rsidR="00000000" w:rsidRPr="00000000">
              <w:rPr>
                <w:rFonts w:ascii="Calibri" w:cs="Calibri" w:eastAsia="Calibri" w:hAnsi="Calibri"/>
                <w:b w:val="1"/>
                <w:rtl w:val="0"/>
              </w:rPr>
              <w:t xml:space="preserve">Definitief:</w:t>
            </w:r>
            <w:r w:rsidDel="00000000" w:rsidR="00000000" w:rsidRPr="00000000">
              <w:rPr>
                <w:rFonts w:ascii="Calibri" w:cs="Calibri" w:eastAsia="Calibri" w:hAnsi="Calibri"/>
                <w:rtl w:val="0"/>
              </w:rPr>
              <w:t xml:space="preserve"> 27-01-2021</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widowControl w:val="0"/>
              <w:spacing w:after="0" w:before="0" w:line="240" w:lineRule="auto"/>
              <w:rPr>
                <w:rFonts w:ascii="Calibri" w:cs="Calibri" w:eastAsia="Calibri" w:hAnsi="Calibri"/>
              </w:rPr>
            </w:pPr>
            <w:r w:rsidDel="00000000" w:rsidR="00000000" w:rsidRPr="00000000">
              <w:rPr>
                <w:rFonts w:ascii="Calibri" w:cs="Calibri" w:eastAsia="Calibri" w:hAnsi="Calibri"/>
                <w:b w:val="1"/>
                <w:highlight w:val="green"/>
                <w:rtl w:val="0"/>
              </w:rPr>
              <w:t xml:space="preserve">Tekst voor digitale nieuwsbrief of blog</w:t>
            </w:r>
            <w:r w:rsidDel="00000000" w:rsidR="00000000" w:rsidRPr="00000000">
              <w:rPr>
                <w:rtl w:val="0"/>
              </w:rPr>
            </w:r>
          </w:p>
        </w:tc>
      </w:tr>
      <w:tr>
        <w:trPr>
          <w:trHeight w:val="700" w:hRule="atLeast"/>
        </w:trPr>
        <w:tc>
          <w:tcPr>
            <w:shd w:fill="auto" w:val="clear"/>
            <w:tcMar>
              <w:top w:w="0.0" w:type="dxa"/>
              <w:left w:w="108.0" w:type="dxa"/>
              <w:bottom w:w="0.0" w:type="dxa"/>
              <w:right w:w="108.0" w:type="dxa"/>
            </w:tcMar>
            <w:vAlign w:val="top"/>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after="324" w:line="240" w:lineRule="auto"/>
              <w:ind w:left="141.73228346456688" w:firstLine="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Urgent?  </w:t>
            </w:r>
            <w:r w:rsidDel="00000000" w:rsidR="00000000" w:rsidRPr="00000000">
              <w:rPr>
                <w:rFonts w:ascii="Calibri" w:cs="Calibri" w:eastAsia="Calibri" w:hAnsi="Calibri"/>
                <w:sz w:val="28"/>
                <w:szCs w:val="28"/>
                <w:rtl w:val="0"/>
              </w:rPr>
              <w:t xml:space="preserve">JA/NEE</w:t>
            </w:r>
          </w:p>
          <w:p w:rsidR="00000000" w:rsidDel="00000000" w:rsidP="00000000" w:rsidRDefault="00000000" w:rsidRPr="00000000" w14:paraId="00000009">
            <w:pPr>
              <w:widowControl w:val="0"/>
              <w:spacing w:after="324" w:line="240" w:lineRule="auto"/>
              <w:ind w:left="141.73228346456688" w:firstLine="0"/>
              <w:jc w:val="both"/>
              <w:rPr>
                <w:rFonts w:ascii="Calibri" w:cs="Calibri" w:eastAsia="Calibri" w:hAnsi="Calibri"/>
                <w:sz w:val="28"/>
                <w:szCs w:val="28"/>
              </w:rPr>
            </w:pPr>
            <w:r w:rsidDel="00000000" w:rsidR="00000000" w:rsidRPr="00000000">
              <w:rPr>
                <w:rFonts w:ascii="Calibri" w:cs="Calibri" w:eastAsia="Calibri" w:hAnsi="Calibri"/>
                <w:b w:val="1"/>
                <w:rtl w:val="0"/>
              </w:rPr>
              <w:t xml:space="preserve">Posten op: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rtl w:val="0"/>
              </w:rPr>
              <w:t xml:space="preserve">day</w:t>
            </w:r>
            <w:r w:rsidDel="00000000" w:rsidR="00000000" w:rsidRPr="00000000">
              <w:rPr>
                <w:rFonts w:ascii="Calibri" w:cs="Calibri" w:eastAsia="Calibri" w:hAnsi="Calibri"/>
                <w:b w:val="1"/>
                <w:rtl w:val="0"/>
              </w:rPr>
              <w:t xml:space="preserve">/wk)</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line="240" w:lineRule="auto"/>
              <w:ind w:left="141.7322834645671" w:firstLine="0"/>
              <w:rPr>
                <w:rFonts w:ascii="Calibri" w:cs="Calibri" w:eastAsia="Calibri" w:hAnsi="Calibri"/>
              </w:rPr>
            </w:pPr>
            <w:r w:rsidDel="00000000" w:rsidR="00000000" w:rsidRPr="00000000">
              <w:rPr>
                <w:rFonts w:ascii="Calibri" w:cs="Calibri" w:eastAsia="Calibri" w:hAnsi="Calibri"/>
                <w:b w:val="1"/>
                <w:rtl w:val="0"/>
              </w:rPr>
              <w:t xml:space="preserve">Akkoord</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after="324" w:line="240" w:lineRule="auto"/>
              <w:jc w:val="both"/>
              <w:rPr>
                <w:rFonts w:ascii="Calibri" w:cs="Calibri" w:eastAsia="Calibri" w:hAnsi="Calibri"/>
                <w:b w:val="1"/>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line="240" w:lineRule="auto"/>
              <w:ind w:left="141.7322834645671" w:firstLine="0"/>
              <w:rPr>
                <w:rFonts w:ascii="Calibri" w:cs="Calibri" w:eastAsia="Calibri" w:hAnsi="Calibri"/>
                <w:b w:val="1"/>
                <w:highlight w:val="green"/>
              </w:rPr>
            </w:pPr>
            <w:r w:rsidDel="00000000" w:rsidR="00000000" w:rsidRPr="00000000">
              <w:rPr>
                <w:rFonts w:ascii="Calibri" w:cs="Calibri" w:eastAsia="Calibri" w:hAnsi="Calibri"/>
                <w:b w:val="1"/>
                <w:rtl w:val="0"/>
              </w:rPr>
              <w:t xml:space="preserve">Opmerkingen:</w:t>
            </w: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after="324" w:line="240" w:lineRule="auto"/>
              <w:ind w:left="0" w:firstLine="0"/>
              <w:rPr>
                <w:rFonts w:ascii="Calibri" w:cs="Calibri" w:eastAsia="Calibri" w:hAnsi="Calibri"/>
                <w:b w:val="1"/>
                <w:color w:val="ff0000"/>
              </w:rPr>
            </w:pPr>
            <w:r w:rsidDel="00000000" w:rsidR="00000000" w:rsidRPr="00000000">
              <w:rPr>
                <w:rFonts w:ascii="Calibri" w:cs="Calibri" w:eastAsia="Calibri" w:hAnsi="Calibri"/>
                <w:color w:val="ff0000"/>
                <w:rtl w:val="0"/>
              </w:rPr>
              <w:t xml:space="preserve">Deze tekst kan in een latere fase gebruikt worden. Er is ook een nieuwsartikel beschikbaar dat NVVK-leden in hun digitale nieuwsbrief kunnen gebruiken.</w:t>
            </w:r>
            <w:r w:rsidDel="00000000" w:rsidR="00000000" w:rsidRPr="00000000">
              <w:rPr>
                <w:rFonts w:ascii="Calibri" w:cs="Calibri" w:eastAsia="Calibri" w:hAnsi="Calibri"/>
                <w:b w:val="1"/>
                <w:color w:val="ff0000"/>
                <w:rtl w:val="0"/>
              </w:rPr>
              <w:t xml:space="preserve"> </w:t>
            </w:r>
            <w:r w:rsidDel="00000000" w:rsidR="00000000" w:rsidRPr="00000000">
              <w:rPr>
                <w:rtl w:val="0"/>
              </w:rPr>
            </w:r>
          </w:p>
        </w:tc>
      </w:tr>
    </w:tbl>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90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Toelichting bij de tekst voor een digitale nieuwsbrief of blog</w:t>
            </w:r>
          </w:p>
          <w:p w:rsidR="00000000" w:rsidDel="00000000" w:rsidP="00000000" w:rsidRDefault="00000000" w:rsidRPr="00000000" w14:paraId="00000010">
            <w:pPr>
              <w:widowControl w:val="0"/>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11">
            <w:pPr>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Deze tekst is bedoeld om te gebruiken in bijvoorbeeld een digitale nieuwsbrief. Maak bij de grijs gemarkeerde tekst een keus of vul aan wat nodig is. Pas de tekst gerust ook op andere plaatsen aan.</w:t>
            </w:r>
          </w:p>
          <w:p w:rsidR="00000000" w:rsidDel="00000000" w:rsidP="00000000" w:rsidRDefault="00000000" w:rsidRPr="00000000" w14:paraId="00000012">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3">
            <w:pPr>
              <w:widowControl w:val="0"/>
              <w:spacing w:line="276" w:lineRule="auto"/>
              <w:rPr>
                <w:rFonts w:ascii="Calibri" w:cs="Calibri" w:eastAsia="Calibri" w:hAnsi="Calibri"/>
                <w:sz w:val="28"/>
                <w:szCs w:val="28"/>
              </w:rPr>
            </w:pPr>
            <w:r w:rsidDel="00000000" w:rsidR="00000000" w:rsidRPr="00000000">
              <w:rPr>
                <w:rFonts w:ascii="Calibri" w:cs="Calibri" w:eastAsia="Calibri" w:hAnsi="Calibri"/>
                <w:rtl w:val="0"/>
              </w:rPr>
              <w:t xml:space="preserve">Deze tekst is ook geschikt om te gebruiken als blog op de eigen website. De tekst 1 op 1 overnemen is mogelijk. Maar bij gebruik als blog is het beter om de tekst aan te passen met een andere woordkeus en volgorde van de tekstonderdelen. Google ziet het blog dan als een unieke pagina. Daardoor kan het blog op een betere positie komen in de zoekresultaten van Googles zoekmachine.</w:t>
            </w:r>
            <w:r w:rsidDel="00000000" w:rsidR="00000000" w:rsidRPr="00000000">
              <w:rPr>
                <w:rtl w:val="0"/>
              </w:rPr>
            </w:r>
          </w:p>
          <w:p w:rsidR="00000000" w:rsidDel="00000000" w:rsidP="00000000" w:rsidRDefault="00000000" w:rsidRPr="00000000" w14:paraId="00000014">
            <w:pPr>
              <w:widowControl w:val="0"/>
              <w:spacing w:line="276" w:lineRule="auto"/>
              <w:rPr>
                <w:rFonts w:ascii="Calibri" w:cs="Calibri" w:eastAsia="Calibri" w:hAnsi="Calibri"/>
                <w:b w:val="1"/>
                <w:highlight w:val="white"/>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highlight w:val="white"/>
                <w:rtl w:val="0"/>
              </w:rPr>
              <w:t xml:space="preserve"> </w:t>
            </w:r>
          </w:p>
          <w:p w:rsidR="00000000" w:rsidDel="00000000" w:rsidP="00000000" w:rsidRDefault="00000000" w:rsidRPr="00000000" w14:paraId="00000015">
            <w:pPr>
              <w:widowControl w:val="0"/>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 ________________________________________________________________________________</w:t>
            </w:r>
          </w:p>
          <w:p w:rsidR="00000000" w:rsidDel="00000000" w:rsidP="00000000" w:rsidRDefault="00000000" w:rsidRPr="00000000" w14:paraId="00000016">
            <w:pPr>
              <w:widowControl w:val="0"/>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17">
            <w:pPr>
              <w:widowControl w:val="0"/>
              <w:spacing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Tekst voor een digitale nieuwsbrief of blog</w:t>
            </w:r>
          </w:p>
          <w:p w:rsidR="00000000" w:rsidDel="00000000" w:rsidP="00000000" w:rsidRDefault="00000000" w:rsidRPr="00000000" w14:paraId="00000018">
            <w:pPr>
              <w:widowControl w:val="0"/>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19">
            <w:pPr>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A">
            <w:pPr>
              <w:widowControl w:val="0"/>
              <w:spacing w:line="276" w:lineRule="auto"/>
              <w:rPr>
                <w:rFonts w:ascii="Calibri" w:cs="Calibri" w:eastAsia="Calibri" w:hAnsi="Calibri"/>
                <w:b w:val="1"/>
                <w:sz w:val="28"/>
                <w:szCs w:val="28"/>
              </w:rPr>
            </w:pPr>
            <w:r w:rsidDel="00000000" w:rsidR="00000000" w:rsidRPr="00000000">
              <w:rPr>
                <w:rFonts w:ascii="Calibri" w:cs="Calibri" w:eastAsia="Calibri" w:hAnsi="Calibri"/>
                <w:rtl w:val="0"/>
              </w:rPr>
              <w:t xml:space="preserve">Titel:</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sz w:val="28"/>
                <w:szCs w:val="28"/>
                <w:rtl w:val="0"/>
              </w:rPr>
              <w:t xml:space="preserve">[</w:t>
            </w:r>
            <w:r w:rsidDel="00000000" w:rsidR="00000000" w:rsidRPr="00000000">
              <w:rPr>
                <w:rFonts w:ascii="Calibri" w:cs="Calibri" w:eastAsia="Calibri" w:hAnsi="Calibri"/>
                <w:b w:val="1"/>
                <w:sz w:val="28"/>
                <w:szCs w:val="28"/>
                <w:shd w:fill="d3d3d3" w:val="clear"/>
                <w:rtl w:val="0"/>
              </w:rPr>
              <w:t xml:space="preserve">Naam organisatie/bedrijf</w:t>
            </w:r>
            <w:r w:rsidDel="00000000" w:rsidR="00000000" w:rsidRPr="00000000">
              <w:rPr>
                <w:rFonts w:ascii="Calibri" w:cs="Calibri" w:eastAsia="Calibri" w:hAnsi="Calibri"/>
                <w:b w:val="1"/>
                <w:sz w:val="28"/>
                <w:szCs w:val="28"/>
                <w:rtl w:val="0"/>
              </w:rPr>
              <w:t xml:space="preserve">] nu aangesloten bij Schuldenknooppunt</w:t>
            </w:r>
          </w:p>
          <w:p w:rsidR="00000000" w:rsidDel="00000000" w:rsidP="00000000" w:rsidRDefault="00000000" w:rsidRPr="00000000" w14:paraId="0000001B">
            <w:pPr>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C">
            <w:pPr>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hd w:fill="d3d3d3" w:val="clear"/>
                <w:rtl w:val="0"/>
              </w:rPr>
              <w:t xml:space="preserve">Naam organisatie/bedrijf</w:t>
            </w:r>
            <w:r w:rsidDel="00000000" w:rsidR="00000000" w:rsidRPr="00000000">
              <w:rPr>
                <w:rFonts w:ascii="Calibri" w:cs="Calibri" w:eastAsia="Calibri" w:hAnsi="Calibri"/>
                <w:rtl w:val="0"/>
              </w:rPr>
              <w:t xml:space="preserve">] heeft zich aangesloten bij het Schuldenknooppunt. Dat is een landelijke digitale voorziening voor gestandaardiseerd berichtenverkeer tussen schuldhulpverleners en schuldeisers. Het Schuldenknooppunt maakt een snelle regeling van schulden mogelijk zonder de menselijke maat uit het oog te verliezen.</w:t>
            </w:r>
          </w:p>
          <w:p w:rsidR="00000000" w:rsidDel="00000000" w:rsidP="00000000" w:rsidRDefault="00000000" w:rsidRPr="00000000" w14:paraId="0000001D">
            <w:pPr>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E">
            <w:pPr>
              <w:widowControl w:val="0"/>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Een snelle en effectieve regeling van schulden</w:t>
            </w:r>
          </w:p>
          <w:p w:rsidR="00000000" w:rsidDel="00000000" w:rsidP="00000000" w:rsidRDefault="00000000" w:rsidRPr="00000000" w14:paraId="0000001F">
            <w:pPr>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Zijn er schulden ontstaan bij [</w:t>
            </w:r>
            <w:r w:rsidDel="00000000" w:rsidR="00000000" w:rsidRPr="00000000">
              <w:rPr>
                <w:rFonts w:ascii="Calibri" w:cs="Calibri" w:eastAsia="Calibri" w:hAnsi="Calibri"/>
                <w:shd w:fill="d3d3d3" w:val="clear"/>
                <w:rtl w:val="0"/>
              </w:rPr>
              <w:t xml:space="preserve">mensen/cliënten</w:t>
            </w:r>
            <w:r w:rsidDel="00000000" w:rsidR="00000000" w:rsidRPr="00000000">
              <w:rPr>
                <w:rFonts w:ascii="Calibri" w:cs="Calibri" w:eastAsia="Calibri" w:hAnsi="Calibri"/>
                <w:rtl w:val="0"/>
              </w:rPr>
              <w:t xml:space="preserve">] dan zorgt het Schuldenknooppunt voor korte heldere lijnen die sneller naar een oplossing leiden. De communicatie verloopt gestandaardiseerd waardoor er minder handmatige handelingen nodig zijn. Schulden worden daardoor sneller en efficiënter geregeld en er is minder ruimte voor fouten.</w:t>
            </w:r>
          </w:p>
          <w:p w:rsidR="00000000" w:rsidDel="00000000" w:rsidP="00000000" w:rsidRDefault="00000000" w:rsidRPr="00000000" w14:paraId="00000020">
            <w:pPr>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1">
            <w:pPr>
              <w:widowControl w:val="0"/>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Betrouwbaar en veilig</w:t>
            </w:r>
          </w:p>
          <w:p w:rsidR="00000000" w:rsidDel="00000000" w:rsidP="00000000" w:rsidRDefault="00000000" w:rsidRPr="00000000" w14:paraId="00000022">
            <w:pPr>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Het Schuldenknooppunt biedt een beschermd systeem voor berichtenverkeer. De uitwisseling van gegevens verloopt veilig en transparant. Berichten zijn encrypted en het systeem voldoet aan alle eisen van de AVG. Op het Schuldenknooppunt blijven ook geen gegevens achter, het fungeert enkel als doorgeefluik. De afspraken over berichten, proces en beveiliging zijn strikt vastgelegd. Daarnaast zijn er periodieke privacy- en security-checks op de gegevensuitwisseling. Zo kan iedereen erop vertrouwen dat er veilig met alle gegevens wordt omgegaan.</w:t>
            </w:r>
          </w:p>
          <w:p w:rsidR="00000000" w:rsidDel="00000000" w:rsidP="00000000" w:rsidRDefault="00000000" w:rsidRPr="00000000" w14:paraId="00000023">
            <w:pPr>
              <w:widowControl w:val="0"/>
              <w:spacing w:line="276"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 </w:t>
            </w:r>
          </w:p>
          <w:p w:rsidR="00000000" w:rsidDel="00000000" w:rsidP="00000000" w:rsidRDefault="00000000" w:rsidRPr="00000000" w14:paraId="00000024">
            <w:pPr>
              <w:widowControl w:val="0"/>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Tijdwinst en kostenbesparing</w:t>
            </w:r>
          </w:p>
          <w:p w:rsidR="00000000" w:rsidDel="00000000" w:rsidP="00000000" w:rsidRDefault="00000000" w:rsidRPr="00000000" w14:paraId="00000025">
            <w:pPr>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De aansluiting op het Schuldenknooppunt bespaart tijd en geld,want de communicatie verloopt veel sneller en efficiënter. Daarnaast zorgt de standaardisering voor uniforme betaalvoorstellen </w:t>
            </w:r>
            <w:r w:rsidDel="00000000" w:rsidR="00000000" w:rsidRPr="00000000">
              <w:rPr>
                <w:rFonts w:ascii="Calibri" w:cs="Calibri" w:eastAsia="Calibri" w:hAnsi="Calibri"/>
                <w:shd w:fill="cccccc" w:val="clear"/>
                <w:rtl w:val="0"/>
              </w:rPr>
              <w:t xml:space="preserve">[</w:t>
            </w:r>
            <w:r w:rsidDel="00000000" w:rsidR="00000000" w:rsidRPr="00000000">
              <w:rPr>
                <w:rFonts w:ascii="Calibri" w:cs="Calibri" w:eastAsia="Calibri" w:hAnsi="Calibri"/>
                <w:shd w:fill="cccccc" w:val="clear"/>
                <w:rtl w:val="0"/>
              </w:rPr>
              <w:t xml:space="preserve">en is de werkwijze van Collectief Schuldregelen waar [</w:t>
            </w:r>
            <w:r w:rsidDel="00000000" w:rsidR="00000000" w:rsidRPr="00000000">
              <w:rPr>
                <w:rFonts w:ascii="Calibri" w:cs="Calibri" w:eastAsia="Calibri" w:hAnsi="Calibri"/>
                <w:shd w:fill="d3d3d3" w:val="clear"/>
                <w:rtl w:val="0"/>
              </w:rPr>
              <w:t xml:space="preserve">naam organisatie/bedrijf] </w:t>
            </w:r>
            <w:r w:rsidDel="00000000" w:rsidR="00000000" w:rsidRPr="00000000">
              <w:rPr>
                <w:rFonts w:ascii="Calibri" w:cs="Calibri" w:eastAsia="Calibri" w:hAnsi="Calibri"/>
                <w:shd w:fill="cccccc" w:val="clear"/>
                <w:rtl w:val="0"/>
              </w:rPr>
              <w:t xml:space="preserve">aan deelneemt, ook via het Schuldenknooppunt mogelijk]</w:t>
            </w:r>
            <w:r w:rsidDel="00000000" w:rsidR="00000000" w:rsidRPr="00000000">
              <w:rPr>
                <w:rFonts w:ascii="Calibri" w:cs="Calibri" w:eastAsia="Calibri" w:hAnsi="Calibri"/>
                <w:rtl w:val="0"/>
              </w:rPr>
              <w:t xml:space="preserve">. En ook dat bespaart per dossier veel tijd en geld. [</w:t>
            </w:r>
            <w:r w:rsidDel="00000000" w:rsidR="00000000" w:rsidRPr="00000000">
              <w:rPr>
                <w:rFonts w:ascii="Calibri" w:cs="Calibri" w:eastAsia="Calibri" w:hAnsi="Calibri"/>
                <w:shd w:fill="d3d3d3" w:val="clear"/>
                <w:rtl w:val="0"/>
              </w:rPr>
              <w:t xml:space="preserve">De debiteurenafdeling kan zich daardoor focussen op andere taken en we kunnen het geld voor andere doelen inzetten.</w:t>
            </w:r>
            <w:r w:rsidDel="00000000" w:rsidR="00000000" w:rsidRPr="00000000">
              <w:rPr>
                <w:rFonts w:ascii="Calibri" w:cs="Calibri" w:eastAsia="Calibri" w:hAnsi="Calibri"/>
                <w:rtl w:val="0"/>
              </w:rPr>
              <w:t xml:space="preserve">]of[</w:t>
            </w:r>
            <w:r w:rsidDel="00000000" w:rsidR="00000000" w:rsidRPr="00000000">
              <w:rPr>
                <w:rFonts w:ascii="Calibri" w:cs="Calibri" w:eastAsia="Calibri" w:hAnsi="Calibri"/>
                <w:shd w:fill="d3d3d3" w:val="clear"/>
                <w:rtl w:val="0"/>
              </w:rPr>
              <w:t xml:space="preserve">Wij houden daardoor meer tijd en geld over om klanten te begeleiden.</w:t>
            </w:r>
            <w:r w:rsidDel="00000000" w:rsidR="00000000" w:rsidRPr="00000000">
              <w:rPr>
                <w:rFonts w:ascii="Calibri" w:cs="Calibri" w:eastAsia="Calibri" w:hAnsi="Calibri"/>
                <w:rtl w:val="0"/>
              </w:rPr>
              <w:t xml:space="preserve">]</w:t>
            </w:r>
          </w:p>
          <w:p w:rsidR="00000000" w:rsidDel="00000000" w:rsidP="00000000" w:rsidRDefault="00000000" w:rsidRPr="00000000" w14:paraId="00000026">
            <w:pPr>
              <w:widowControl w:val="0"/>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27">
            <w:pPr>
              <w:widowControl w:val="0"/>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Eerder gemoedsrust voor mensen met financiële problemen</w:t>
            </w:r>
          </w:p>
          <w:p w:rsidR="00000000" w:rsidDel="00000000" w:rsidP="00000000" w:rsidRDefault="00000000" w:rsidRPr="00000000" w14:paraId="00000028">
            <w:pPr>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Onze aansluiting bij het Schuldenknooppunt betekent ook dat mensen met financiële problemen sneller duidelijkheid hebben over de oplossing van hun schuld. Daardoor ontstaat er eerder schuldenrust. [</w:t>
            </w:r>
            <w:r w:rsidDel="00000000" w:rsidR="00000000" w:rsidRPr="00000000">
              <w:rPr>
                <w:rFonts w:ascii="Calibri" w:cs="Calibri" w:eastAsia="Calibri" w:hAnsi="Calibri"/>
                <w:shd w:fill="d3d3d3" w:val="clear"/>
                <w:rtl w:val="0"/>
              </w:rPr>
              <w:t xml:space="preserve">Dat is een essentiële voorwaarde om te werken aan duurzaam herstel en een beter toekomstperspectief.]</w:t>
            </w:r>
            <w:r w:rsidDel="00000000" w:rsidR="00000000" w:rsidRPr="00000000">
              <w:rPr>
                <w:rFonts w:ascii="Calibri" w:cs="Calibri" w:eastAsia="Calibri" w:hAnsi="Calibri"/>
                <w:rtl w:val="0"/>
              </w:rPr>
              <w:t xml:space="preserve"> Tot slot draagt onze aansluiting bij het Schuldenknooppunt ook bij aan het verkleinen van de maatschappelijke kosten van schulden.</w:t>
            </w:r>
          </w:p>
          <w:p w:rsidR="00000000" w:rsidDel="00000000" w:rsidP="00000000" w:rsidRDefault="00000000" w:rsidRPr="00000000" w14:paraId="00000029">
            <w:pPr>
              <w:widowControl w:val="0"/>
              <w:spacing w:line="276" w:lineRule="auto"/>
              <w:rPr>
                <w:rFonts w:ascii="Calibri" w:cs="Calibri" w:eastAsia="Calibri" w:hAnsi="Calibri"/>
                <w:color w:val="00b050"/>
              </w:rPr>
            </w:pPr>
            <w:r w:rsidDel="00000000" w:rsidR="00000000" w:rsidRPr="00000000">
              <w:rPr>
                <w:rFonts w:ascii="Calibri" w:cs="Calibri" w:eastAsia="Calibri" w:hAnsi="Calibri"/>
                <w:color w:val="00b050"/>
                <w:rtl w:val="0"/>
              </w:rPr>
              <w:t xml:space="preserve"> </w:t>
            </w:r>
          </w:p>
          <w:p w:rsidR="00000000" w:rsidDel="00000000" w:rsidP="00000000" w:rsidRDefault="00000000" w:rsidRPr="00000000" w14:paraId="0000002A">
            <w:pPr>
              <w:widowControl w:val="0"/>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Meer weten over het Schuldenknooppunt?</w:t>
            </w:r>
          </w:p>
          <w:p w:rsidR="00000000" w:rsidDel="00000000" w:rsidP="00000000" w:rsidRDefault="00000000" w:rsidRPr="00000000" w14:paraId="0000002B">
            <w:pPr>
              <w:widowControl w:val="0"/>
              <w:spacing w:line="276" w:lineRule="auto"/>
              <w:rPr>
                <w:rFonts w:ascii="Calibri" w:cs="Calibri" w:eastAsia="Calibri" w:hAnsi="Calibri"/>
                <w:color w:val="00b050"/>
              </w:rPr>
            </w:pPr>
            <w:r w:rsidDel="00000000" w:rsidR="00000000" w:rsidRPr="00000000">
              <w:rPr>
                <w:rFonts w:ascii="Calibri" w:cs="Calibri" w:eastAsia="Calibri" w:hAnsi="Calibri"/>
                <w:rtl w:val="0"/>
              </w:rPr>
              <w:t xml:space="preserve">Bezoek voor meer informatie de website van het</w:t>
            </w:r>
            <w:hyperlink r:id="rId6">
              <w:r w:rsidDel="00000000" w:rsidR="00000000" w:rsidRPr="00000000">
                <w:rPr>
                  <w:rFonts w:ascii="Calibri" w:cs="Calibri" w:eastAsia="Calibri" w:hAnsi="Calibri"/>
                  <w:color w:val="1155cc"/>
                  <w:rtl w:val="0"/>
                </w:rPr>
                <w:t xml:space="preserve"> </w:t>
              </w:r>
            </w:hyperlink>
            <w:hyperlink r:id="rId7">
              <w:r w:rsidDel="00000000" w:rsidR="00000000" w:rsidRPr="00000000">
                <w:rPr>
                  <w:rFonts w:ascii="Calibri" w:cs="Calibri" w:eastAsia="Calibri" w:hAnsi="Calibri"/>
                  <w:color w:val="1155cc"/>
                  <w:u w:val="single"/>
                  <w:rtl w:val="0"/>
                </w:rPr>
                <w:t xml:space="preserve">Schuldenknooppunt</w:t>
              </w:r>
            </w:hyperlink>
            <w:r w:rsidDel="00000000" w:rsidR="00000000" w:rsidRPr="00000000">
              <w:rPr>
                <w:rFonts w:ascii="Calibri" w:cs="Calibri" w:eastAsia="Calibri" w:hAnsi="Calibri"/>
                <w:rtl w:val="0"/>
              </w:rPr>
              <w:t xml:space="preserve">. Ook kunt u zich daar</w:t>
            </w:r>
            <w:hyperlink r:id="rId8">
              <w:r w:rsidDel="00000000" w:rsidR="00000000" w:rsidRPr="00000000">
                <w:rPr>
                  <w:rFonts w:ascii="Calibri" w:cs="Calibri" w:eastAsia="Calibri" w:hAnsi="Calibri"/>
                  <w:color w:val="1155cc"/>
                  <w:rtl w:val="0"/>
                </w:rPr>
                <w:t xml:space="preserve"> </w:t>
              </w:r>
            </w:hyperlink>
            <w:hyperlink r:id="rId9">
              <w:r w:rsidDel="00000000" w:rsidR="00000000" w:rsidRPr="00000000">
                <w:rPr>
                  <w:rFonts w:ascii="Calibri" w:cs="Calibri" w:eastAsia="Calibri" w:hAnsi="Calibri"/>
                  <w:color w:val="1155cc"/>
                  <w:u w:val="single"/>
                  <w:rtl w:val="0"/>
                </w:rPr>
                <w:t xml:space="preserve">aanmelden als deelnemer</w:t>
              </w:r>
            </w:hyperlink>
            <w:r w:rsidDel="00000000" w:rsidR="00000000" w:rsidRPr="00000000">
              <w:rPr>
                <w:rFonts w:ascii="Calibri" w:cs="Calibri" w:eastAsia="Calibri" w:hAnsi="Calibri"/>
                <w:color w:val="00b050"/>
                <w:rtl w:val="0"/>
              </w:rPr>
              <w:t xml:space="preserve">.</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sz w:val="28"/>
                <w:szCs w:val="28"/>
              </w:rPr>
            </w:pPr>
            <w:r w:rsidDel="00000000" w:rsidR="00000000" w:rsidRPr="00000000">
              <w:rPr>
                <w:rtl w:val="0"/>
              </w:rPr>
            </w:r>
          </w:p>
        </w:tc>
      </w:tr>
    </w:tbl>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4"/>
          <w:szCs w:val="24"/>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8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Links hier</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0">
            <w:pPr>
              <w:widowControl w:val="0"/>
              <w:spacing w:line="240" w:lineRule="auto"/>
              <w:rPr>
                <w:rFonts w:ascii="Calibri" w:cs="Calibri" w:eastAsia="Calibri" w:hAnsi="Calibri"/>
                <w:color w:val="1155cc"/>
                <w:sz w:val="24"/>
                <w:szCs w:val="24"/>
                <w:u w:val="single"/>
              </w:rPr>
            </w:pPr>
            <w:r w:rsidDel="00000000" w:rsidR="00000000" w:rsidRPr="00000000">
              <w:rPr>
                <w:rFonts w:ascii="Calibri" w:cs="Calibri" w:eastAsia="Calibri" w:hAnsi="Calibri"/>
                <w:sz w:val="24"/>
                <w:szCs w:val="24"/>
                <w:rtl w:val="0"/>
              </w:rPr>
              <w:t xml:space="preserve">Schuldenknooppunt:</w:t>
            </w:r>
            <w:hyperlink r:id="rId10">
              <w:r w:rsidDel="00000000" w:rsidR="00000000" w:rsidRPr="00000000">
                <w:rPr>
                  <w:rFonts w:ascii="Calibri" w:cs="Calibri" w:eastAsia="Calibri" w:hAnsi="Calibri"/>
                  <w:color w:val="00b050"/>
                  <w:sz w:val="24"/>
                  <w:szCs w:val="24"/>
                  <w:rtl w:val="0"/>
                </w:rPr>
                <w:t xml:space="preserve"> </w:t>
              </w:r>
            </w:hyperlink>
            <w:hyperlink r:id="rId11">
              <w:r w:rsidDel="00000000" w:rsidR="00000000" w:rsidRPr="00000000">
                <w:rPr>
                  <w:rFonts w:ascii="Calibri" w:cs="Calibri" w:eastAsia="Calibri" w:hAnsi="Calibri"/>
                  <w:color w:val="1155cc"/>
                  <w:sz w:val="24"/>
                  <w:szCs w:val="24"/>
                  <w:u w:val="single"/>
                  <w:rtl w:val="0"/>
                </w:rPr>
                <w:t xml:space="preserve">https://www.schuldenknooppunt.nl/</w:t>
              </w:r>
            </w:hyperlink>
            <w:r w:rsidDel="00000000" w:rsidR="00000000" w:rsidRPr="00000000">
              <w:rPr>
                <w:rtl w:val="0"/>
              </w:rPr>
            </w:r>
          </w:p>
          <w:p w:rsidR="00000000" w:rsidDel="00000000" w:rsidP="00000000" w:rsidRDefault="00000000" w:rsidRPr="00000000" w14:paraId="00000031">
            <w:pPr>
              <w:widowControl w:val="0"/>
              <w:spacing w:line="240" w:lineRule="auto"/>
              <w:rPr>
                <w:rFonts w:ascii="Calibri" w:cs="Calibri" w:eastAsia="Calibri" w:hAnsi="Calibri"/>
                <w:color w:val="00b050"/>
                <w:sz w:val="24"/>
                <w:szCs w:val="24"/>
              </w:rPr>
            </w:pPr>
            <w:r w:rsidDel="00000000" w:rsidR="00000000" w:rsidRPr="00000000">
              <w:rPr>
                <w:rFonts w:ascii="Calibri" w:cs="Calibri" w:eastAsia="Calibri" w:hAnsi="Calibri"/>
                <w:color w:val="00b050"/>
                <w:sz w:val="24"/>
                <w:szCs w:val="24"/>
                <w:rtl w:val="0"/>
              </w:rPr>
              <w:t xml:space="preserve"> </w:t>
            </w:r>
          </w:p>
          <w:p w:rsidR="00000000" w:rsidDel="00000000" w:rsidP="00000000" w:rsidRDefault="00000000" w:rsidRPr="00000000" w14:paraId="00000032">
            <w:pPr>
              <w:widowControl w:val="0"/>
              <w:rPr>
                <w:rFonts w:ascii="Calibri" w:cs="Calibri" w:eastAsia="Calibri" w:hAnsi="Calibri"/>
                <w:color w:val="1155cc"/>
                <w:sz w:val="24"/>
                <w:szCs w:val="24"/>
                <w:u w:val="single"/>
              </w:rPr>
            </w:pPr>
            <w:r w:rsidDel="00000000" w:rsidR="00000000" w:rsidRPr="00000000">
              <w:rPr>
                <w:rFonts w:ascii="Calibri" w:cs="Calibri" w:eastAsia="Calibri" w:hAnsi="Calibri"/>
                <w:sz w:val="24"/>
                <w:szCs w:val="24"/>
                <w:rtl w:val="0"/>
              </w:rPr>
              <w:t xml:space="preserve">aanmelden als deelnemer:</w:t>
            </w:r>
            <w:hyperlink r:id="rId12">
              <w:r w:rsidDel="00000000" w:rsidR="00000000" w:rsidRPr="00000000">
                <w:rPr>
                  <w:rFonts w:ascii="Calibri" w:cs="Calibri" w:eastAsia="Calibri" w:hAnsi="Calibri"/>
                  <w:color w:val="1155cc"/>
                  <w:sz w:val="24"/>
                  <w:szCs w:val="24"/>
                  <w:rtl w:val="0"/>
                </w:rPr>
                <w:t xml:space="preserve"> </w:t>
              </w:r>
            </w:hyperlink>
            <w:hyperlink r:id="rId13">
              <w:r w:rsidDel="00000000" w:rsidR="00000000" w:rsidRPr="00000000">
                <w:rPr>
                  <w:rFonts w:ascii="Calibri" w:cs="Calibri" w:eastAsia="Calibri" w:hAnsi="Calibri"/>
                  <w:color w:val="1155cc"/>
                  <w:sz w:val="24"/>
                  <w:szCs w:val="24"/>
                  <w:u w:val="single"/>
                  <w:rtl w:val="0"/>
                </w:rPr>
                <w:t xml:space="preserve">https://www.schuldenknooppunt.nl/aansluiten/</w:t>
              </w:r>
            </w:hyperlink>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3" Type="http://schemas.openxmlformats.org/officeDocument/2006/relationships/hyperlink" Target="https://www.schuldenknooppunt.nl/aansluiten/" TargetMode="External"/><Relationship Id="rId8" Type="http://schemas.openxmlformats.org/officeDocument/2006/relationships/hyperlink" Target="https://www.schuldenknooppunt.nl/aansluiten/" TargetMode="External"/><Relationship Id="rId3" Type="http://schemas.openxmlformats.org/officeDocument/2006/relationships/fontTable" Target="fontTable.xml"/><Relationship Id="rId12" Type="http://schemas.openxmlformats.org/officeDocument/2006/relationships/hyperlink" Target="https://www.schuldenknooppunt.nl/aansluiten/" TargetMode="External"/><Relationship Id="rId7" Type="http://schemas.openxmlformats.org/officeDocument/2006/relationships/hyperlink" Target="https://www.schuldenknooppunt.nl/" TargetMode="External"/><Relationship Id="rId2" Type="http://schemas.openxmlformats.org/officeDocument/2006/relationships/settings" Target="settings.xml"/><Relationship Id="rId16" Type="http://schemas.openxmlformats.org/officeDocument/2006/relationships/customXml" Target="../customXml/item3.xml"/><Relationship Id="rId11" Type="http://schemas.openxmlformats.org/officeDocument/2006/relationships/hyperlink" Target="https://www.schuldenknooppunt.nl/" TargetMode="External"/><Relationship Id="rId1" Type="http://schemas.openxmlformats.org/officeDocument/2006/relationships/theme" Target="theme/theme1.xml"/><Relationship Id="rId6" Type="http://schemas.openxmlformats.org/officeDocument/2006/relationships/hyperlink" Target="https://www.schuldenknooppunt.nl/" TargetMode="External"/><Relationship Id="rId5" Type="http://schemas.openxmlformats.org/officeDocument/2006/relationships/styles" Target="styles.xml"/><Relationship Id="rId15" Type="http://schemas.openxmlformats.org/officeDocument/2006/relationships/customXml" Target="../customXml/item2.xml"/><Relationship Id="rId10" Type="http://schemas.openxmlformats.org/officeDocument/2006/relationships/hyperlink" Target="https://www.schuldenknooppunt.nl/" TargetMode="External"/><Relationship Id="rId4" Type="http://schemas.openxmlformats.org/officeDocument/2006/relationships/numbering" Target="numbering.xml"/><Relationship Id="rId9" Type="http://schemas.openxmlformats.org/officeDocument/2006/relationships/hyperlink" Target="https://www.schuldenknooppunt.nl/aansluiten/"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BA51B87B5794EA9E13B3C4E8EEB86" ma:contentTypeVersion="15" ma:contentTypeDescription="Een nieuw document maken." ma:contentTypeScope="" ma:versionID="59f7f0dafbb88c1ddf5f385d8dea0ff4">
  <xsd:schema xmlns:xsd="http://www.w3.org/2001/XMLSchema" xmlns:xs="http://www.w3.org/2001/XMLSchema" xmlns:p="http://schemas.microsoft.com/office/2006/metadata/properties" xmlns:ns2="26d5545e-945a-47a7-b45d-9b3407fcade2" xmlns:ns3="45c2ac7b-e6f4-4ce7-b192-8bb18e2a8948" targetNamespace="http://schemas.microsoft.com/office/2006/metadata/properties" ma:root="true" ma:fieldsID="67fe6fcd1b51796eff495fae416d71c1" ns2:_="" ns3:_="">
    <xsd:import namespace="26d5545e-945a-47a7-b45d-9b3407fcade2"/>
    <xsd:import namespace="45c2ac7b-e6f4-4ce7-b192-8bb18e2a89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Tag" minOccurs="0"/>
                <xsd:element ref="ns2:Datum" minOccurs="0"/>
                <xsd:element ref="ns2:MediaServiceAutoTags" minOccurs="0"/>
                <xsd:element ref="ns2:MediaServiceOCR" minOccurs="0"/>
                <xsd:element ref="ns2:MediaServiceGenerationTime" minOccurs="0"/>
                <xsd:element ref="ns2:MediaServiceEventHashCode" minOccurs="0"/>
                <xsd:element ref="ns2:_x0054_ag2"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5545e-945a-47a7-b45d-9b3407fcad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Tag" ma:index="12" nillable="true" ma:displayName="Tag" ma:format="Dropdown" ma:internalName="Tag">
      <xsd:simpleType>
        <xsd:restriction base="dms:Text">
          <xsd:maxLength value="255"/>
        </xsd:restriction>
      </xsd:simpleType>
    </xsd:element>
    <xsd:element name="Datum" ma:index="13" nillable="true" ma:displayName="Datum" ma:format="Dropdown" ma:internalName="Datum" ma:percentage="FALSE">
      <xsd:simpleType>
        <xsd:restriction base="dms:Number"/>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x0054_ag2" ma:index="18" nillable="true" ma:displayName="Tag 2" ma:format="Dropdown" ma:internalName="_x0054_ag2">
      <xsd:simpleType>
        <xsd:restriction base="dms:Text">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c2ac7b-e6f4-4ce7-b192-8bb18e2a8948"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g xmlns="26d5545e-945a-47a7-b45d-9b3407fcade2">Infopakket</Tag>
    <Datum xmlns="26d5545e-945a-47a7-b45d-9b3407fcade2" xsi:nil="true"/>
    <_x0054_ag2 xmlns="26d5545e-945a-47a7-b45d-9b3407fcade2" xsi:nil="true"/>
  </documentManagement>
</p:properties>
</file>

<file path=customXml/itemProps1.xml><?xml version="1.0" encoding="utf-8"?>
<ds:datastoreItem xmlns:ds="http://schemas.openxmlformats.org/officeDocument/2006/customXml" ds:itemID="{5F87FB9C-098E-4E17-B842-C6B3032CB0E4}"/>
</file>

<file path=customXml/itemProps2.xml><?xml version="1.0" encoding="utf-8"?>
<ds:datastoreItem xmlns:ds="http://schemas.openxmlformats.org/officeDocument/2006/customXml" ds:itemID="{8820DEC6-292A-493D-B1BD-DB44CE423272}"/>
</file>

<file path=customXml/itemProps3.xml><?xml version="1.0" encoding="utf-8"?>
<ds:datastoreItem xmlns:ds="http://schemas.openxmlformats.org/officeDocument/2006/customXml" ds:itemID="{DC82F5CA-C98F-4669-B0E1-418DF504827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0x010100A16BA51B87B5794EA9E13B3C4E8EEB86</vt:lpwstr>
  </property>
</Properties>
</file>